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B8" w:rsidRDefault="0070311F" w:rsidP="00D31978">
      <w:pPr>
        <w:pStyle w:val="Heading1"/>
        <w:spacing w:before="0"/>
        <w:jc w:val="center"/>
        <w:rPr>
          <w:b/>
          <w:color w:val="auto"/>
        </w:rPr>
      </w:pPr>
      <w:r>
        <w:rPr>
          <w:b/>
          <w:color w:val="auto"/>
        </w:rPr>
        <w:t>So I’ve Met with My Advisor and Registered for Classes…. What’s Next?</w:t>
      </w:r>
    </w:p>
    <w:p w:rsidR="0070311F" w:rsidRPr="001D3F88" w:rsidRDefault="0070311F" w:rsidP="00567497">
      <w:pPr>
        <w:rPr>
          <w:sz w:val="20"/>
        </w:rPr>
      </w:pPr>
    </w:p>
    <w:p w:rsidR="00807812" w:rsidRPr="00BE6F26" w:rsidRDefault="00807812" w:rsidP="00567497">
      <w:pPr>
        <w:rPr>
          <w:szCs w:val="28"/>
        </w:rPr>
      </w:pPr>
      <w:r w:rsidRPr="00BE6F26">
        <w:rPr>
          <w:szCs w:val="28"/>
        </w:rPr>
        <w:t xml:space="preserve">The following is a set of recommended “next steps” for new students to complete before beginning their first semester at Missoula College. </w:t>
      </w:r>
      <w:r w:rsidR="00BE6F26" w:rsidRPr="00BE6F26">
        <w:rPr>
          <w:szCs w:val="28"/>
        </w:rPr>
        <w:t>Some or all may apply to you</w:t>
      </w:r>
      <w:r w:rsidR="008062AF">
        <w:rPr>
          <w:szCs w:val="28"/>
        </w:rPr>
        <w:t>; note that some are required</w:t>
      </w:r>
      <w:r w:rsidR="00BE6F26" w:rsidRPr="00BE6F26">
        <w:rPr>
          <w:szCs w:val="28"/>
        </w:rPr>
        <w:t>.</w:t>
      </w:r>
    </w:p>
    <w:p w:rsidR="00BE6F26" w:rsidRPr="00617515" w:rsidRDefault="00BE6F26" w:rsidP="00567497">
      <w:pPr>
        <w:rPr>
          <w:szCs w:val="32"/>
        </w:rPr>
      </w:pPr>
    </w:p>
    <w:p w:rsidR="0083489C" w:rsidRDefault="00957812" w:rsidP="00567497">
      <w:pPr>
        <w:rPr>
          <w:szCs w:val="28"/>
        </w:rPr>
      </w:pPr>
      <w:sdt>
        <w:sdtPr>
          <w:rPr>
            <w:sz w:val="30"/>
            <w:szCs w:val="32"/>
          </w:rPr>
          <w:id w:val="18189180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0D52" w:rsidRPr="00DF08EE">
            <w:rPr>
              <w:rFonts w:ascii="MS Gothic" w:eastAsia="MS Gothic" w:hAnsi="MS Gothic" w:hint="eastAsia"/>
              <w:sz w:val="30"/>
              <w:szCs w:val="32"/>
            </w:rPr>
            <w:t>☐</w:t>
          </w:r>
        </w:sdtContent>
      </w:sdt>
      <w:r w:rsidR="009B0D52" w:rsidRPr="00DF08EE">
        <w:rPr>
          <w:sz w:val="20"/>
        </w:rPr>
        <w:t xml:space="preserve">  </w:t>
      </w:r>
      <w:r w:rsidR="000C1517" w:rsidRPr="00E65FF6">
        <w:rPr>
          <w:rStyle w:val="Heading2Char"/>
        </w:rPr>
        <w:t>Set up your UMC</w:t>
      </w:r>
      <w:r w:rsidR="009B0D52" w:rsidRPr="00E65FF6">
        <w:rPr>
          <w:rStyle w:val="Heading2Char"/>
        </w:rPr>
        <w:t>onnect Email Account</w:t>
      </w:r>
      <w:r w:rsidR="009B0D52" w:rsidRPr="00DF08EE">
        <w:rPr>
          <w:b/>
          <w:sz w:val="26"/>
          <w:szCs w:val="28"/>
        </w:rPr>
        <w:t>.</w:t>
      </w:r>
      <w:r w:rsidR="00BE6F26">
        <w:rPr>
          <w:b/>
          <w:sz w:val="26"/>
          <w:szCs w:val="28"/>
        </w:rPr>
        <w:t xml:space="preserve"> </w:t>
      </w:r>
      <w:r w:rsidR="00BE6F26" w:rsidRPr="00BE6F26">
        <w:rPr>
          <w:sz w:val="26"/>
          <w:szCs w:val="28"/>
        </w:rPr>
        <w:t>(Required)</w:t>
      </w:r>
      <w:r w:rsidR="00061FDB" w:rsidRPr="00BE6F26">
        <w:rPr>
          <w:sz w:val="26"/>
          <w:szCs w:val="28"/>
        </w:rPr>
        <w:t xml:space="preserve"> </w:t>
      </w:r>
      <w:r w:rsidR="00DF08EE" w:rsidRPr="00DF08EE">
        <w:rPr>
          <w:szCs w:val="28"/>
        </w:rPr>
        <w:t xml:space="preserve">It is imperative that all students begin using their UM email account right away. </w:t>
      </w:r>
      <w:r w:rsidR="00BE6F26">
        <w:rPr>
          <w:szCs w:val="28"/>
        </w:rPr>
        <w:t>You</w:t>
      </w:r>
      <w:r w:rsidR="00DF08EE" w:rsidRPr="00DF08EE">
        <w:rPr>
          <w:szCs w:val="28"/>
        </w:rPr>
        <w:t xml:space="preserve"> MUST use this email to communicate with UM faculty and staff. </w:t>
      </w:r>
      <w:r w:rsidR="003448DA">
        <w:rPr>
          <w:szCs w:val="28"/>
        </w:rPr>
        <w:t>Important student announcements are sent to this email address and is</w:t>
      </w:r>
      <w:r w:rsidR="003448DA" w:rsidRPr="00DF08EE">
        <w:rPr>
          <w:szCs w:val="28"/>
        </w:rPr>
        <w:t xml:space="preserve"> used by professors to contact students </w:t>
      </w:r>
      <w:r w:rsidR="003448DA">
        <w:rPr>
          <w:szCs w:val="28"/>
        </w:rPr>
        <w:t>with information</w:t>
      </w:r>
      <w:r w:rsidR="003448DA" w:rsidRPr="00DF08EE">
        <w:rPr>
          <w:szCs w:val="28"/>
        </w:rPr>
        <w:t xml:space="preserve"> related to their courses.</w:t>
      </w:r>
      <w:r w:rsidR="000C1517">
        <w:rPr>
          <w:szCs w:val="28"/>
        </w:rPr>
        <w:t xml:space="preserve"> </w:t>
      </w:r>
      <w:r w:rsidR="00A277A8">
        <w:rPr>
          <w:szCs w:val="28"/>
        </w:rPr>
        <w:t xml:space="preserve">Go to </w:t>
      </w:r>
      <w:hyperlink r:id="rId7" w:history="1">
        <w:r w:rsidR="00A277A8" w:rsidRPr="00A277A8">
          <w:rPr>
            <w:rStyle w:val="Hyperlink"/>
            <w:szCs w:val="28"/>
          </w:rPr>
          <w:t>the UMConnect login page</w:t>
        </w:r>
      </w:hyperlink>
      <w:r w:rsidR="00A277A8">
        <w:rPr>
          <w:szCs w:val="28"/>
        </w:rPr>
        <w:t xml:space="preserve"> to access your email.</w:t>
      </w:r>
    </w:p>
    <w:p w:rsidR="00A277A8" w:rsidRPr="00617515" w:rsidRDefault="00A277A8" w:rsidP="00567497">
      <w:pPr>
        <w:rPr>
          <w:szCs w:val="28"/>
        </w:rPr>
      </w:pPr>
    </w:p>
    <w:p w:rsidR="00671D80" w:rsidRPr="00DF08EE" w:rsidRDefault="00957812" w:rsidP="00567497">
      <w:pPr>
        <w:rPr>
          <w:szCs w:val="28"/>
        </w:rPr>
      </w:pPr>
      <w:sdt>
        <w:sdtPr>
          <w:rPr>
            <w:sz w:val="30"/>
            <w:szCs w:val="32"/>
          </w:rPr>
          <w:id w:val="-106094087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B0D52" w:rsidRPr="00DF08EE">
            <w:rPr>
              <w:rFonts w:ascii="MS Gothic" w:eastAsia="MS Gothic" w:hAnsi="MS Gothic" w:hint="eastAsia"/>
              <w:sz w:val="30"/>
              <w:szCs w:val="32"/>
            </w:rPr>
            <w:t>☐</w:t>
          </w:r>
        </w:sdtContent>
      </w:sdt>
      <w:r w:rsidR="009B0D52" w:rsidRPr="00DF08EE">
        <w:rPr>
          <w:b/>
          <w:sz w:val="26"/>
          <w:szCs w:val="28"/>
        </w:rPr>
        <w:t xml:space="preserve"> </w:t>
      </w:r>
      <w:r w:rsidR="009B0D52" w:rsidRPr="00E65FF6">
        <w:rPr>
          <w:rStyle w:val="Heading2Char"/>
        </w:rPr>
        <w:t>Purchase your Griz Card</w:t>
      </w:r>
      <w:r w:rsidR="00BE6F26">
        <w:rPr>
          <w:b/>
          <w:sz w:val="26"/>
          <w:szCs w:val="28"/>
        </w:rPr>
        <w:t xml:space="preserve">. </w:t>
      </w:r>
      <w:r w:rsidR="00807812" w:rsidRPr="00BE6F26">
        <w:rPr>
          <w:sz w:val="26"/>
          <w:szCs w:val="28"/>
        </w:rPr>
        <w:t>(Required)</w:t>
      </w:r>
      <w:r w:rsidR="00807812">
        <w:rPr>
          <w:b/>
          <w:sz w:val="26"/>
          <w:szCs w:val="28"/>
        </w:rPr>
        <w:t xml:space="preserve"> </w:t>
      </w:r>
      <w:r w:rsidR="00BE6F26" w:rsidRPr="00BE6F26">
        <w:rPr>
          <w:szCs w:val="28"/>
        </w:rPr>
        <w:t>S</w:t>
      </w:r>
      <w:r w:rsidR="00BE6F26">
        <w:rPr>
          <w:szCs w:val="28"/>
        </w:rPr>
        <w:t>tudents need their Griz Card</w:t>
      </w:r>
      <w:r w:rsidR="00671D80" w:rsidRPr="00DF08EE">
        <w:rPr>
          <w:szCs w:val="28"/>
        </w:rPr>
        <w:t xml:space="preserve"> </w:t>
      </w:r>
      <w:r w:rsidR="00E55FB4">
        <w:rPr>
          <w:szCs w:val="28"/>
        </w:rPr>
        <w:t xml:space="preserve">student ID </w:t>
      </w:r>
      <w:r w:rsidR="00671D80" w:rsidRPr="00DF08EE">
        <w:rPr>
          <w:szCs w:val="28"/>
        </w:rPr>
        <w:t xml:space="preserve">to check out materials from the Mansfield Library, access </w:t>
      </w:r>
      <w:r w:rsidR="00807812">
        <w:rPr>
          <w:szCs w:val="28"/>
        </w:rPr>
        <w:t>their</w:t>
      </w:r>
      <w:r w:rsidR="00671D80" w:rsidRPr="00DF08EE">
        <w:rPr>
          <w:szCs w:val="28"/>
        </w:rPr>
        <w:t xml:space="preserve"> dormitory, </w:t>
      </w:r>
      <w:r w:rsidR="00807812">
        <w:rPr>
          <w:szCs w:val="28"/>
        </w:rPr>
        <w:t xml:space="preserve">or </w:t>
      </w:r>
      <w:r w:rsidR="00671D80" w:rsidRPr="00DF08EE">
        <w:rPr>
          <w:szCs w:val="28"/>
        </w:rPr>
        <w:t xml:space="preserve">purchase items on </w:t>
      </w:r>
      <w:r w:rsidR="00807812">
        <w:rPr>
          <w:szCs w:val="28"/>
        </w:rPr>
        <w:t>their</w:t>
      </w:r>
      <w:r w:rsidR="00671D80" w:rsidRPr="00DF08EE">
        <w:rPr>
          <w:szCs w:val="28"/>
        </w:rPr>
        <w:t xml:space="preserve"> meal plan</w:t>
      </w:r>
      <w:r w:rsidR="00A277A8">
        <w:rPr>
          <w:szCs w:val="28"/>
        </w:rPr>
        <w:t xml:space="preserve"> (among other things)</w:t>
      </w:r>
      <w:r w:rsidR="00807812">
        <w:rPr>
          <w:szCs w:val="28"/>
        </w:rPr>
        <w:t>.</w:t>
      </w:r>
      <w:r w:rsidR="00BE6F26">
        <w:rPr>
          <w:szCs w:val="28"/>
        </w:rPr>
        <w:t xml:space="preserve"> </w:t>
      </w:r>
      <w:r w:rsidR="003D1B8C" w:rsidRPr="00DF08EE">
        <w:rPr>
          <w:szCs w:val="28"/>
        </w:rPr>
        <w:t xml:space="preserve">Griz Cards may be purchased at the Griz Card Center located on the first floor of the University Center on the mountain campus. The cost is $15 and you </w:t>
      </w:r>
      <w:r w:rsidR="00DC2010">
        <w:rPr>
          <w:szCs w:val="28"/>
        </w:rPr>
        <w:t>must</w:t>
      </w:r>
      <w:r w:rsidR="003D1B8C" w:rsidRPr="00DF08EE">
        <w:rPr>
          <w:szCs w:val="28"/>
        </w:rPr>
        <w:t xml:space="preserve"> bring a photo ID </w:t>
      </w:r>
      <w:r w:rsidR="00671D80" w:rsidRPr="00DF08EE">
        <w:rPr>
          <w:szCs w:val="28"/>
        </w:rPr>
        <w:t>(government-issued ID or a high school ID).</w:t>
      </w:r>
      <w:r w:rsidR="006F62D7" w:rsidRPr="00DF08EE">
        <w:rPr>
          <w:szCs w:val="28"/>
        </w:rPr>
        <w:t xml:space="preserve"> </w:t>
      </w:r>
      <w:r w:rsidR="00671D80" w:rsidRPr="00DF08EE">
        <w:rPr>
          <w:szCs w:val="28"/>
        </w:rPr>
        <w:t xml:space="preserve">For </w:t>
      </w:r>
      <w:r w:rsidR="00980477">
        <w:rPr>
          <w:szCs w:val="28"/>
        </w:rPr>
        <w:t xml:space="preserve">a full list of services and </w:t>
      </w:r>
      <w:r w:rsidR="00671D80" w:rsidRPr="00DF08EE">
        <w:rPr>
          <w:szCs w:val="28"/>
        </w:rPr>
        <w:t xml:space="preserve">more information, please </w:t>
      </w:r>
      <w:r w:rsidR="00807812">
        <w:rPr>
          <w:szCs w:val="28"/>
        </w:rPr>
        <w:t xml:space="preserve">refer to the </w:t>
      </w:r>
      <w:hyperlink r:id="rId8" w:history="1">
        <w:r w:rsidR="00807812" w:rsidRPr="00933A4E">
          <w:rPr>
            <w:rStyle w:val="Hyperlink"/>
            <w:szCs w:val="28"/>
          </w:rPr>
          <w:t>Griz Card website</w:t>
        </w:r>
      </w:hyperlink>
      <w:r w:rsidR="00933A4E">
        <w:rPr>
          <w:szCs w:val="28"/>
        </w:rPr>
        <w:t>.</w:t>
      </w:r>
    </w:p>
    <w:p w:rsidR="00605DBB" w:rsidRPr="00617515" w:rsidRDefault="00605DBB" w:rsidP="00567497">
      <w:pPr>
        <w:rPr>
          <w:b/>
          <w:szCs w:val="28"/>
        </w:rPr>
      </w:pPr>
    </w:p>
    <w:p w:rsidR="00826E6A" w:rsidRPr="00DF08EE" w:rsidRDefault="00957812" w:rsidP="00567497">
      <w:pPr>
        <w:rPr>
          <w:b/>
          <w:sz w:val="26"/>
          <w:szCs w:val="28"/>
        </w:rPr>
      </w:pPr>
      <w:sdt>
        <w:sdtPr>
          <w:rPr>
            <w:sz w:val="30"/>
            <w:szCs w:val="32"/>
          </w:rPr>
          <w:id w:val="22565818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50A94" w:rsidRPr="00DF08EE">
            <w:rPr>
              <w:rFonts w:ascii="MS Gothic" w:eastAsia="MS Gothic" w:hAnsi="MS Gothic" w:hint="eastAsia"/>
              <w:sz w:val="30"/>
              <w:szCs w:val="32"/>
            </w:rPr>
            <w:t>☐</w:t>
          </w:r>
        </w:sdtContent>
      </w:sdt>
      <w:r w:rsidR="00826E6A" w:rsidRPr="00DF08EE">
        <w:rPr>
          <w:b/>
          <w:sz w:val="26"/>
          <w:szCs w:val="28"/>
        </w:rPr>
        <w:t xml:space="preserve">  </w:t>
      </w:r>
      <w:r w:rsidR="007B74EA" w:rsidRPr="00E65FF6">
        <w:rPr>
          <w:rStyle w:val="Heading2Char"/>
        </w:rPr>
        <w:t>Acquire your Missoula College parking pass</w:t>
      </w:r>
      <w:r w:rsidR="007B74EA" w:rsidRPr="00DF08EE">
        <w:rPr>
          <w:b/>
          <w:sz w:val="26"/>
          <w:szCs w:val="28"/>
        </w:rPr>
        <w:t>.</w:t>
      </w:r>
      <w:r w:rsidR="00BE6F26">
        <w:rPr>
          <w:sz w:val="26"/>
          <w:szCs w:val="28"/>
        </w:rPr>
        <w:t xml:space="preserve"> (Required, if parking a vehicle on campus</w:t>
      </w:r>
      <w:r w:rsidR="00807812" w:rsidRPr="00807812">
        <w:rPr>
          <w:sz w:val="26"/>
          <w:szCs w:val="28"/>
        </w:rPr>
        <w:t>.)</w:t>
      </w:r>
      <w:r w:rsidR="007B74EA" w:rsidRPr="00807812">
        <w:rPr>
          <w:sz w:val="26"/>
          <w:szCs w:val="28"/>
        </w:rPr>
        <w:t xml:space="preserve"> </w:t>
      </w:r>
      <w:r w:rsidR="00004572">
        <w:rPr>
          <w:szCs w:val="28"/>
        </w:rPr>
        <w:t xml:space="preserve">Parking on the Missoula College campus is free, but students must have a parking pass in order to do so. You may </w:t>
      </w:r>
      <w:hyperlink r:id="rId9" w:history="1">
        <w:r w:rsidR="00004572" w:rsidRPr="00933A4E">
          <w:rPr>
            <w:rStyle w:val="Hyperlink"/>
            <w:szCs w:val="28"/>
          </w:rPr>
          <w:t xml:space="preserve">order your parking pass </w:t>
        </w:r>
        <w:r w:rsidR="00A277A8">
          <w:rPr>
            <w:rStyle w:val="Hyperlink"/>
            <w:szCs w:val="28"/>
          </w:rPr>
          <w:t xml:space="preserve">through </w:t>
        </w:r>
        <w:r w:rsidR="00933A4E" w:rsidRPr="00933A4E">
          <w:rPr>
            <w:rStyle w:val="Hyperlink"/>
            <w:szCs w:val="28"/>
          </w:rPr>
          <w:t>the Missoula College website</w:t>
        </w:r>
      </w:hyperlink>
      <w:r w:rsidR="00933A4E">
        <w:rPr>
          <w:szCs w:val="28"/>
        </w:rPr>
        <w:t>.</w:t>
      </w:r>
      <w:r w:rsidR="00E55FB4">
        <w:rPr>
          <w:szCs w:val="28"/>
        </w:rPr>
        <w:t xml:space="preserve"> Students are required to pay their registration bill prior to being issued a parking pass. </w:t>
      </w:r>
      <w:r w:rsidR="00933A4E">
        <w:rPr>
          <w:szCs w:val="28"/>
        </w:rPr>
        <w:t>The passes may</w:t>
      </w:r>
      <w:r w:rsidR="00004572">
        <w:rPr>
          <w:szCs w:val="28"/>
        </w:rPr>
        <w:t xml:space="preserve"> be picked up from the Cashier’s window within a few business days of submi</w:t>
      </w:r>
      <w:r w:rsidR="00994647">
        <w:rPr>
          <w:szCs w:val="28"/>
        </w:rPr>
        <w:t xml:space="preserve">tting your application online. </w:t>
      </w:r>
      <w:r w:rsidR="00004572">
        <w:rPr>
          <w:szCs w:val="28"/>
        </w:rPr>
        <w:t xml:space="preserve">If you will be parking on the mountain campus, you will need to purchase a </w:t>
      </w:r>
      <w:r w:rsidR="00B80372">
        <w:rPr>
          <w:szCs w:val="28"/>
        </w:rPr>
        <w:t xml:space="preserve">mountain campus </w:t>
      </w:r>
      <w:r w:rsidR="00004572">
        <w:rPr>
          <w:szCs w:val="28"/>
        </w:rPr>
        <w:t>parking pass through Cyberbear.</w:t>
      </w:r>
    </w:p>
    <w:p w:rsidR="006F62D7" w:rsidRPr="00617515" w:rsidRDefault="006F62D7" w:rsidP="00567497">
      <w:pPr>
        <w:rPr>
          <w:szCs w:val="28"/>
        </w:rPr>
      </w:pPr>
    </w:p>
    <w:p w:rsidR="00E55FB4" w:rsidRPr="00DF08EE" w:rsidRDefault="00957812" w:rsidP="00E55FB4">
      <w:pPr>
        <w:rPr>
          <w:szCs w:val="28"/>
        </w:rPr>
      </w:pPr>
      <w:sdt>
        <w:sdtPr>
          <w:rPr>
            <w:sz w:val="30"/>
            <w:szCs w:val="32"/>
          </w:rPr>
          <w:id w:val="-9079901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062AF" w:rsidRPr="00DF08EE">
            <w:rPr>
              <w:rFonts w:ascii="MS Gothic" w:eastAsia="MS Gothic" w:hAnsi="MS Gothic" w:hint="eastAsia"/>
              <w:sz w:val="30"/>
              <w:szCs w:val="32"/>
            </w:rPr>
            <w:t>☐</w:t>
          </w:r>
        </w:sdtContent>
      </w:sdt>
      <w:r w:rsidR="008062AF" w:rsidRPr="00DF08EE">
        <w:rPr>
          <w:b/>
          <w:sz w:val="26"/>
          <w:szCs w:val="28"/>
        </w:rPr>
        <w:t xml:space="preserve">  </w:t>
      </w:r>
      <w:r w:rsidR="008062AF" w:rsidRPr="00E65FF6">
        <w:rPr>
          <w:rStyle w:val="Heading2Char"/>
        </w:rPr>
        <w:t>Purchase your textbooks</w:t>
      </w:r>
      <w:r w:rsidR="008062AF" w:rsidRPr="00DF08EE">
        <w:rPr>
          <w:b/>
          <w:sz w:val="26"/>
          <w:szCs w:val="28"/>
        </w:rPr>
        <w:t>.</w:t>
      </w:r>
      <w:r w:rsidR="008062AF" w:rsidRPr="00DF08EE">
        <w:rPr>
          <w:sz w:val="26"/>
          <w:szCs w:val="28"/>
        </w:rPr>
        <w:t xml:space="preserve"> </w:t>
      </w:r>
      <w:r w:rsidR="008062AF">
        <w:rPr>
          <w:sz w:val="26"/>
          <w:szCs w:val="28"/>
        </w:rPr>
        <w:t xml:space="preserve">(Required) </w:t>
      </w:r>
      <w:r w:rsidR="008062AF">
        <w:rPr>
          <w:szCs w:val="28"/>
        </w:rPr>
        <w:t>A list of cou</w:t>
      </w:r>
      <w:r w:rsidR="00E55FB4">
        <w:rPr>
          <w:szCs w:val="28"/>
        </w:rPr>
        <w:t>rse material requirements is</w:t>
      </w:r>
      <w:r w:rsidR="008062AF">
        <w:rPr>
          <w:szCs w:val="28"/>
        </w:rPr>
        <w:t xml:space="preserve"> available</w:t>
      </w:r>
      <w:r w:rsidR="00E55FB4">
        <w:rPr>
          <w:szCs w:val="28"/>
        </w:rPr>
        <w:t xml:space="preserve"> on</w:t>
      </w:r>
      <w:r w:rsidR="008062AF">
        <w:rPr>
          <w:szCs w:val="28"/>
        </w:rPr>
        <w:t xml:space="preserve"> </w:t>
      </w:r>
      <w:hyperlink r:id="rId10" w:history="1">
        <w:r w:rsidR="00E55FB4" w:rsidRPr="00994647">
          <w:rPr>
            <w:rStyle w:val="Hyperlink"/>
            <w:szCs w:val="28"/>
          </w:rPr>
          <w:t>the Montana Bookstore website</w:t>
        </w:r>
      </w:hyperlink>
      <w:r w:rsidR="00E55FB4">
        <w:rPr>
          <w:rStyle w:val="Hyperlink"/>
          <w:szCs w:val="28"/>
        </w:rPr>
        <w:t xml:space="preserve"> </w:t>
      </w:r>
      <w:r w:rsidR="008062AF">
        <w:rPr>
          <w:szCs w:val="28"/>
        </w:rPr>
        <w:t>a few w</w:t>
      </w:r>
      <w:r w:rsidR="00E55FB4">
        <w:rPr>
          <w:szCs w:val="28"/>
        </w:rPr>
        <w:t>eeks before the semester starts</w:t>
      </w:r>
      <w:r w:rsidR="00933A4E">
        <w:rPr>
          <w:szCs w:val="28"/>
        </w:rPr>
        <w:t>.</w:t>
      </w:r>
      <w:r w:rsidR="001D3F88" w:rsidRPr="00E55FB4">
        <w:rPr>
          <w:szCs w:val="28"/>
        </w:rPr>
        <w:t xml:space="preserve"> </w:t>
      </w:r>
      <w:r w:rsidR="00E55FB4">
        <w:rPr>
          <w:szCs w:val="28"/>
        </w:rPr>
        <w:t xml:space="preserve">Note that course materials are split into two search categories based on the campus </w:t>
      </w:r>
      <w:r w:rsidR="00E55FB4" w:rsidRPr="00E55FB4">
        <w:rPr>
          <w:szCs w:val="28"/>
        </w:rPr>
        <w:t>the course</w:t>
      </w:r>
      <w:r w:rsidR="00E55FB4">
        <w:rPr>
          <w:szCs w:val="28"/>
        </w:rPr>
        <w:t xml:space="preserve"> is housed on (i.e. materials for Missoula College courses are listed under a different “term” designation than mountain campus classes in the materials search function).</w:t>
      </w:r>
    </w:p>
    <w:p w:rsidR="008062AF" w:rsidRPr="00617515" w:rsidRDefault="008062AF" w:rsidP="00567497">
      <w:pPr>
        <w:rPr>
          <w:szCs w:val="28"/>
        </w:rPr>
      </w:pPr>
    </w:p>
    <w:p w:rsidR="00B514C5" w:rsidRPr="00DF08EE" w:rsidRDefault="00957812" w:rsidP="00B514C5">
      <w:pPr>
        <w:rPr>
          <w:szCs w:val="28"/>
        </w:rPr>
      </w:pPr>
      <w:sdt>
        <w:sdtPr>
          <w:rPr>
            <w:sz w:val="30"/>
            <w:szCs w:val="32"/>
          </w:rPr>
          <w:id w:val="1070944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514C5" w:rsidRPr="00DF08EE">
            <w:rPr>
              <w:rFonts w:ascii="MS Gothic" w:eastAsia="MS Gothic" w:hAnsi="MS Gothic" w:hint="eastAsia"/>
              <w:sz w:val="30"/>
              <w:szCs w:val="32"/>
            </w:rPr>
            <w:t>☐</w:t>
          </w:r>
        </w:sdtContent>
      </w:sdt>
      <w:r w:rsidR="00B514C5" w:rsidRPr="00DF08EE">
        <w:rPr>
          <w:b/>
          <w:sz w:val="26"/>
          <w:szCs w:val="28"/>
        </w:rPr>
        <w:t xml:space="preserve">  </w:t>
      </w:r>
      <w:r w:rsidR="00B514C5" w:rsidRPr="00E65FF6">
        <w:rPr>
          <w:rStyle w:val="Heading2Char"/>
        </w:rPr>
        <w:t>Verify your contact information is up-to-date in Cyberbear</w:t>
      </w:r>
      <w:r w:rsidR="00B514C5" w:rsidRPr="00DF08EE">
        <w:rPr>
          <w:b/>
          <w:sz w:val="26"/>
          <w:szCs w:val="28"/>
        </w:rPr>
        <w:t xml:space="preserve">. </w:t>
      </w:r>
      <w:r w:rsidR="00B514C5" w:rsidRPr="00DF08EE">
        <w:rPr>
          <w:szCs w:val="28"/>
        </w:rPr>
        <w:t>Having current contact information in Cyberbear is crucial, as this phone number and mailing address will</w:t>
      </w:r>
      <w:r w:rsidR="00E26F38">
        <w:rPr>
          <w:szCs w:val="28"/>
        </w:rPr>
        <w:t xml:space="preserve"> be used UM staff and faculty the </w:t>
      </w:r>
      <w:r w:rsidR="00B514C5" w:rsidRPr="00DF08EE">
        <w:rPr>
          <w:szCs w:val="28"/>
        </w:rPr>
        <w:t xml:space="preserve">contact you. (Emails </w:t>
      </w:r>
      <w:r w:rsidR="00E26F38">
        <w:rPr>
          <w:szCs w:val="28"/>
        </w:rPr>
        <w:t>from UM employees are sent to</w:t>
      </w:r>
      <w:r w:rsidR="00B514C5" w:rsidRPr="00DF08EE">
        <w:rPr>
          <w:szCs w:val="28"/>
        </w:rPr>
        <w:t xml:space="preserve"> your student </w:t>
      </w:r>
      <w:r w:rsidR="00E26F38">
        <w:rPr>
          <w:szCs w:val="28"/>
        </w:rPr>
        <w:t>address</w:t>
      </w:r>
      <w:r w:rsidR="00B514C5" w:rsidRPr="00DF08EE">
        <w:rPr>
          <w:szCs w:val="28"/>
        </w:rPr>
        <w:t>.) To change your contact information, log in to Cyberbear and click on “Personal Information.” Then use the “Update Address(es) and Phone(s)” link to update your information, if need be.</w:t>
      </w:r>
    </w:p>
    <w:p w:rsidR="00DF08EE" w:rsidRPr="00617515" w:rsidRDefault="00DF08EE" w:rsidP="00567497">
      <w:pPr>
        <w:rPr>
          <w:szCs w:val="28"/>
        </w:rPr>
      </w:pPr>
    </w:p>
    <w:p w:rsidR="00826E6A" w:rsidRPr="00DF08EE" w:rsidRDefault="00957812" w:rsidP="00567497">
      <w:pPr>
        <w:rPr>
          <w:szCs w:val="28"/>
        </w:rPr>
      </w:pPr>
      <w:sdt>
        <w:sdtPr>
          <w:rPr>
            <w:sz w:val="30"/>
            <w:szCs w:val="32"/>
          </w:rPr>
          <w:id w:val="-10620223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50A94" w:rsidRPr="00DF08EE">
            <w:rPr>
              <w:rFonts w:ascii="MS Gothic" w:eastAsia="MS Gothic" w:hAnsi="MS Gothic" w:hint="eastAsia"/>
              <w:sz w:val="30"/>
              <w:szCs w:val="32"/>
            </w:rPr>
            <w:t>☐</w:t>
          </w:r>
        </w:sdtContent>
      </w:sdt>
      <w:r w:rsidR="00150A94" w:rsidRPr="00DF08EE">
        <w:rPr>
          <w:b/>
          <w:sz w:val="26"/>
          <w:szCs w:val="28"/>
        </w:rPr>
        <w:t xml:space="preserve">  </w:t>
      </w:r>
      <w:r w:rsidR="00826E6A" w:rsidRPr="00E65FF6">
        <w:rPr>
          <w:rStyle w:val="Heading2Char"/>
        </w:rPr>
        <w:t>Familiarize yourself with the Park-N-Ride/UDASH shuttle system</w:t>
      </w:r>
      <w:r w:rsidR="00826E6A" w:rsidRPr="00DF08EE">
        <w:rPr>
          <w:b/>
          <w:sz w:val="26"/>
          <w:szCs w:val="26"/>
        </w:rPr>
        <w:t>.</w:t>
      </w:r>
      <w:r w:rsidR="00826E6A" w:rsidRPr="00DF08EE">
        <w:rPr>
          <w:b/>
          <w:sz w:val="24"/>
          <w:szCs w:val="28"/>
        </w:rPr>
        <w:t xml:space="preserve"> </w:t>
      </w:r>
      <w:r w:rsidR="00826E6A" w:rsidRPr="00DF08EE">
        <w:rPr>
          <w:szCs w:val="28"/>
        </w:rPr>
        <w:t xml:space="preserve">During regular semester weekdays, </w:t>
      </w:r>
      <w:r w:rsidR="000645A7">
        <w:rPr>
          <w:szCs w:val="28"/>
        </w:rPr>
        <w:t xml:space="preserve">the UDASH </w:t>
      </w:r>
      <w:r w:rsidR="00826E6A" w:rsidRPr="00DF08EE">
        <w:rPr>
          <w:szCs w:val="28"/>
        </w:rPr>
        <w:t>shuttle busses run from Missoula College to the mountain campus every twenty minutes. There are also several other routes from different Park-N-Ride parking lots near campus.</w:t>
      </w:r>
      <w:r w:rsidR="00150A94" w:rsidRPr="00DF08EE">
        <w:rPr>
          <w:szCs w:val="28"/>
        </w:rPr>
        <w:t xml:space="preserve"> </w:t>
      </w:r>
      <w:r w:rsidR="00826E6A" w:rsidRPr="00DF08EE">
        <w:rPr>
          <w:szCs w:val="28"/>
        </w:rPr>
        <w:t>Review the</w:t>
      </w:r>
      <w:r w:rsidR="00826E6A" w:rsidRPr="00DF08EE">
        <w:rPr>
          <w:sz w:val="26"/>
          <w:szCs w:val="28"/>
        </w:rPr>
        <w:t xml:space="preserve"> </w:t>
      </w:r>
      <w:hyperlink r:id="rId11" w:history="1">
        <w:r w:rsidR="00E8594B" w:rsidRPr="006C5CA5">
          <w:rPr>
            <w:rStyle w:val="Hyperlink"/>
            <w:szCs w:val="28"/>
          </w:rPr>
          <w:t>ASUM Transportation website</w:t>
        </w:r>
      </w:hyperlink>
      <w:r w:rsidR="00E8594B" w:rsidRPr="00DF08EE">
        <w:rPr>
          <w:szCs w:val="28"/>
        </w:rPr>
        <w:t xml:space="preserve"> for more information, including run times</w:t>
      </w:r>
      <w:r w:rsidR="006C5CA5">
        <w:rPr>
          <w:szCs w:val="28"/>
        </w:rPr>
        <w:t xml:space="preserve"> and how to get trip planning assistance.</w:t>
      </w:r>
      <w:r w:rsidR="00E8594B" w:rsidRPr="00DF08EE">
        <w:rPr>
          <w:szCs w:val="28"/>
        </w:rPr>
        <w:t xml:space="preserve"> </w:t>
      </w:r>
    </w:p>
    <w:p w:rsidR="006F62D7" w:rsidRPr="00617515" w:rsidRDefault="006F62D7" w:rsidP="00567497">
      <w:pPr>
        <w:rPr>
          <w:szCs w:val="28"/>
        </w:rPr>
      </w:pPr>
    </w:p>
    <w:p w:rsidR="006F62D7" w:rsidRPr="00DF08EE" w:rsidRDefault="00957812" w:rsidP="00567497">
      <w:pPr>
        <w:rPr>
          <w:b/>
          <w:sz w:val="26"/>
          <w:szCs w:val="28"/>
        </w:rPr>
      </w:pPr>
      <w:sdt>
        <w:sdtPr>
          <w:rPr>
            <w:sz w:val="30"/>
            <w:szCs w:val="32"/>
          </w:rPr>
          <w:id w:val="-157203270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61FDB" w:rsidRPr="00DF08EE">
            <w:rPr>
              <w:rFonts w:ascii="MS Gothic" w:eastAsia="MS Gothic" w:hAnsi="MS Gothic" w:hint="eastAsia"/>
              <w:sz w:val="30"/>
              <w:szCs w:val="32"/>
            </w:rPr>
            <w:t>☐</w:t>
          </w:r>
        </w:sdtContent>
      </w:sdt>
      <w:r w:rsidR="00150A94" w:rsidRPr="00DF08EE">
        <w:rPr>
          <w:b/>
          <w:sz w:val="26"/>
          <w:szCs w:val="28"/>
        </w:rPr>
        <w:t xml:space="preserve">  </w:t>
      </w:r>
      <w:r w:rsidR="0051775B" w:rsidRPr="00E65FF6">
        <w:rPr>
          <w:rStyle w:val="Heading2Char"/>
        </w:rPr>
        <w:t>Make http://my.umt.edu your web browser’s homepage (or bookmark it).</w:t>
      </w:r>
      <w:r w:rsidR="00CA30E7" w:rsidRPr="00E65FF6">
        <w:rPr>
          <w:rStyle w:val="Heading2Char"/>
        </w:rPr>
        <w:t xml:space="preserve"> </w:t>
      </w:r>
    </w:p>
    <w:p w:rsidR="00B81FCA" w:rsidRPr="00617515" w:rsidRDefault="00B81FCA" w:rsidP="00567497">
      <w:pPr>
        <w:rPr>
          <w:b/>
          <w:szCs w:val="28"/>
        </w:rPr>
      </w:pPr>
    </w:p>
    <w:p w:rsidR="00061FDB" w:rsidRPr="00DF08EE" w:rsidRDefault="00957812" w:rsidP="00567497">
      <w:pPr>
        <w:rPr>
          <w:szCs w:val="28"/>
        </w:rPr>
      </w:pPr>
      <w:sdt>
        <w:sdtPr>
          <w:rPr>
            <w:sz w:val="30"/>
            <w:szCs w:val="32"/>
          </w:rPr>
          <w:id w:val="39416750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61FDB" w:rsidRPr="00DF08EE">
            <w:rPr>
              <w:rFonts w:ascii="MS Gothic" w:eastAsia="MS Gothic" w:hAnsi="MS Gothic" w:hint="eastAsia"/>
              <w:sz w:val="30"/>
              <w:szCs w:val="32"/>
            </w:rPr>
            <w:t>☐</w:t>
          </w:r>
        </w:sdtContent>
      </w:sdt>
      <w:r w:rsidR="009B0D52" w:rsidRPr="00DF08EE">
        <w:rPr>
          <w:b/>
          <w:sz w:val="26"/>
          <w:szCs w:val="28"/>
        </w:rPr>
        <w:t xml:space="preserve"> </w:t>
      </w:r>
      <w:r w:rsidR="00B81FCA" w:rsidRPr="00E65FF6">
        <w:rPr>
          <w:rStyle w:val="Heading2Char"/>
        </w:rPr>
        <w:t>If</w:t>
      </w:r>
      <w:r w:rsidR="009B0D52" w:rsidRPr="00E65FF6">
        <w:rPr>
          <w:rStyle w:val="Heading2Char"/>
        </w:rPr>
        <w:t xml:space="preserve"> you have transfer credits from another institution </w:t>
      </w:r>
      <w:r w:rsidR="00061FDB" w:rsidRPr="00E65FF6">
        <w:rPr>
          <w:rStyle w:val="Heading2Char"/>
        </w:rPr>
        <w:t>or AP/CLEP test scores</w:t>
      </w:r>
      <w:r w:rsidR="00061FDB" w:rsidRPr="00DF08EE">
        <w:rPr>
          <w:b/>
          <w:sz w:val="24"/>
          <w:szCs w:val="28"/>
        </w:rPr>
        <w:t xml:space="preserve">, </w:t>
      </w:r>
      <w:r w:rsidR="00061FDB" w:rsidRPr="00DF08EE">
        <w:rPr>
          <w:sz w:val="24"/>
          <w:szCs w:val="28"/>
        </w:rPr>
        <w:t>e</w:t>
      </w:r>
      <w:r w:rsidR="009B0D52" w:rsidRPr="00DF08EE">
        <w:rPr>
          <w:szCs w:val="28"/>
        </w:rPr>
        <w:t xml:space="preserve">nsure documentation has been sent to the Missoula College Admissions office for evaluation. Official transcripts from </w:t>
      </w:r>
      <w:r w:rsidR="00E26F38">
        <w:rPr>
          <w:szCs w:val="28"/>
        </w:rPr>
        <w:t xml:space="preserve">the </w:t>
      </w:r>
      <w:r w:rsidR="009B0D52" w:rsidRPr="00DF08EE">
        <w:rPr>
          <w:szCs w:val="28"/>
        </w:rPr>
        <w:t>institution awarding credit</w:t>
      </w:r>
      <w:r w:rsidR="0070311F" w:rsidRPr="00DF08EE">
        <w:rPr>
          <w:szCs w:val="28"/>
        </w:rPr>
        <w:t xml:space="preserve"> (including dual-credit)</w:t>
      </w:r>
      <w:r w:rsidR="009B0D52" w:rsidRPr="00DF08EE">
        <w:rPr>
          <w:szCs w:val="28"/>
        </w:rPr>
        <w:t xml:space="preserve"> must be sent to Missoula College. </w:t>
      </w:r>
    </w:p>
    <w:p w:rsidR="00061FDB" w:rsidRPr="00617515" w:rsidRDefault="00061FDB" w:rsidP="00567497">
      <w:pPr>
        <w:rPr>
          <w:szCs w:val="28"/>
        </w:rPr>
      </w:pPr>
    </w:p>
    <w:p w:rsidR="00DF08EE" w:rsidRDefault="00957812" w:rsidP="00567497">
      <w:pPr>
        <w:rPr>
          <w:szCs w:val="28"/>
        </w:rPr>
      </w:pPr>
      <w:sdt>
        <w:sdtPr>
          <w:rPr>
            <w:sz w:val="30"/>
            <w:szCs w:val="32"/>
          </w:rPr>
          <w:id w:val="14771758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61FDB" w:rsidRPr="00DF08EE">
            <w:rPr>
              <w:rFonts w:ascii="MS Gothic" w:eastAsia="MS Gothic" w:hAnsi="MS Gothic" w:hint="eastAsia"/>
              <w:sz w:val="30"/>
              <w:szCs w:val="32"/>
            </w:rPr>
            <w:t>☐</w:t>
          </w:r>
        </w:sdtContent>
      </w:sdt>
      <w:r w:rsidR="00061FDB" w:rsidRPr="00DF08EE">
        <w:rPr>
          <w:sz w:val="30"/>
          <w:szCs w:val="32"/>
        </w:rPr>
        <w:t xml:space="preserve"> </w:t>
      </w:r>
      <w:r w:rsidR="00B81FCA" w:rsidRPr="00E65FF6">
        <w:rPr>
          <w:rStyle w:val="Heading2Char"/>
        </w:rPr>
        <w:t>Put a reminder in your calendar to set an appointment with your advisor</w:t>
      </w:r>
      <w:r w:rsidR="00B81FCA" w:rsidRPr="00DF08EE">
        <w:rPr>
          <w:sz w:val="26"/>
          <w:szCs w:val="28"/>
        </w:rPr>
        <w:t xml:space="preserve"> </w:t>
      </w:r>
      <w:r w:rsidR="00B81FCA" w:rsidRPr="00DF08EE">
        <w:rPr>
          <w:szCs w:val="28"/>
        </w:rPr>
        <w:t>to discuss</w:t>
      </w:r>
      <w:r w:rsidR="00B81FCA" w:rsidRPr="00DF08EE">
        <w:rPr>
          <w:sz w:val="26"/>
          <w:szCs w:val="28"/>
        </w:rPr>
        <w:t xml:space="preserve"> </w:t>
      </w:r>
      <w:r w:rsidR="00DF08EE">
        <w:rPr>
          <w:szCs w:val="28"/>
        </w:rPr>
        <w:t>registration</w:t>
      </w:r>
      <w:r w:rsidR="00061FDB" w:rsidRPr="00DF08EE">
        <w:rPr>
          <w:szCs w:val="28"/>
        </w:rPr>
        <w:t xml:space="preserve"> for the next future semes</w:t>
      </w:r>
      <w:r w:rsidR="000C7C8D">
        <w:rPr>
          <w:szCs w:val="28"/>
        </w:rPr>
        <w:t>ter. Make an appointment in mid</w:t>
      </w:r>
      <w:r w:rsidR="00061FDB" w:rsidRPr="00DF08EE">
        <w:rPr>
          <w:szCs w:val="28"/>
        </w:rPr>
        <w:t>-March for Fall</w:t>
      </w:r>
      <w:r w:rsidR="000C7C8D">
        <w:rPr>
          <w:szCs w:val="28"/>
        </w:rPr>
        <w:t xml:space="preserve"> semester registration, and mid</w:t>
      </w:r>
      <w:r w:rsidR="00061FDB" w:rsidRPr="00DF08EE">
        <w:rPr>
          <w:szCs w:val="28"/>
        </w:rPr>
        <w:t xml:space="preserve">-September for Spring semester registration. </w:t>
      </w:r>
      <w:r w:rsidR="00E55FB4">
        <w:rPr>
          <w:szCs w:val="28"/>
        </w:rPr>
        <w:t xml:space="preserve">Refer to </w:t>
      </w:r>
      <w:hyperlink r:id="rId12" w:history="1">
        <w:r w:rsidR="00E55FB4" w:rsidRPr="00E55FB4">
          <w:rPr>
            <w:rStyle w:val="Hyperlink"/>
            <w:szCs w:val="28"/>
          </w:rPr>
          <w:t>the Missoula College Advisor Directory</w:t>
        </w:r>
      </w:hyperlink>
      <w:r w:rsidR="00E55FB4">
        <w:rPr>
          <w:szCs w:val="28"/>
        </w:rPr>
        <w:t xml:space="preserve"> for advisor and department contact informa</w:t>
      </w:r>
      <w:bookmarkStart w:id="0" w:name="_GoBack"/>
      <w:bookmarkEnd w:id="0"/>
      <w:r w:rsidR="00E55FB4">
        <w:rPr>
          <w:szCs w:val="28"/>
        </w:rPr>
        <w:t>tion.</w:t>
      </w:r>
    </w:p>
    <w:sectPr w:rsidR="00DF08EE" w:rsidSect="00D465F2">
      <w:footerReference w:type="default" r:id="rId13"/>
      <w:pgSz w:w="12240" w:h="15840"/>
      <w:pgMar w:top="540" w:right="720" w:bottom="45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93" w:rsidRDefault="00440493" w:rsidP="00440493">
      <w:r>
        <w:separator/>
      </w:r>
    </w:p>
  </w:endnote>
  <w:endnote w:type="continuationSeparator" w:id="0">
    <w:p w:rsidR="00440493" w:rsidRDefault="00440493" w:rsidP="0044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93" w:rsidRPr="00440493" w:rsidRDefault="000645A7">
    <w:pPr>
      <w:pStyle w:val="Footer"/>
      <w:rPr>
        <w:sz w:val="16"/>
      </w:rPr>
    </w:pPr>
    <w:r>
      <w:rPr>
        <w:sz w:val="16"/>
      </w:rPr>
      <w:t xml:space="preserve">Updated </w:t>
    </w:r>
    <w:r w:rsidR="00957812">
      <w:rPr>
        <w:sz w:val="16"/>
      </w:rPr>
      <w:t>2/1</w:t>
    </w:r>
    <w:r w:rsidR="00E55FB4">
      <w:rPr>
        <w:sz w:val="16"/>
      </w:rPr>
      <w:t>/2017</w:t>
    </w:r>
  </w:p>
  <w:p w:rsidR="00440493" w:rsidRDefault="00440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93" w:rsidRDefault="00440493" w:rsidP="00440493">
      <w:r>
        <w:separator/>
      </w:r>
    </w:p>
  </w:footnote>
  <w:footnote w:type="continuationSeparator" w:id="0">
    <w:p w:rsidR="00440493" w:rsidRDefault="00440493" w:rsidP="00440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rNa4Eajb1xic+KmpLDBYrRitkJo2YQLVmyDzOjb9XlKtdTJsGqo7isnwxOgEBmyD6EU2uNc4+6aBlHVm18j8CA==" w:salt="9kMPB8EAfISsKxfXmGdsz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97"/>
    <w:rsid w:val="00004572"/>
    <w:rsid w:val="00061FDB"/>
    <w:rsid w:val="000645A7"/>
    <w:rsid w:val="00075132"/>
    <w:rsid w:val="000A7A40"/>
    <w:rsid w:val="000B3BB7"/>
    <w:rsid w:val="000C1517"/>
    <w:rsid w:val="000C7C8D"/>
    <w:rsid w:val="00150A94"/>
    <w:rsid w:val="001D3F88"/>
    <w:rsid w:val="002B0214"/>
    <w:rsid w:val="002C5F88"/>
    <w:rsid w:val="003448DA"/>
    <w:rsid w:val="003D1B8C"/>
    <w:rsid w:val="00440493"/>
    <w:rsid w:val="005119BF"/>
    <w:rsid w:val="0051775B"/>
    <w:rsid w:val="00567497"/>
    <w:rsid w:val="00572C4E"/>
    <w:rsid w:val="005F2EB1"/>
    <w:rsid w:val="005F52FD"/>
    <w:rsid w:val="00605DBB"/>
    <w:rsid w:val="00617515"/>
    <w:rsid w:val="006350AD"/>
    <w:rsid w:val="00671D80"/>
    <w:rsid w:val="006C5CA5"/>
    <w:rsid w:val="006D0C20"/>
    <w:rsid w:val="006F62D7"/>
    <w:rsid w:val="0070030B"/>
    <w:rsid w:val="0070311F"/>
    <w:rsid w:val="00707F79"/>
    <w:rsid w:val="0075060F"/>
    <w:rsid w:val="00792880"/>
    <w:rsid w:val="007B74EA"/>
    <w:rsid w:val="007C13E5"/>
    <w:rsid w:val="008062AF"/>
    <w:rsid w:val="00807812"/>
    <w:rsid w:val="00826E6A"/>
    <w:rsid w:val="0083489C"/>
    <w:rsid w:val="008A5F41"/>
    <w:rsid w:val="00933A4E"/>
    <w:rsid w:val="00957812"/>
    <w:rsid w:val="00980477"/>
    <w:rsid w:val="00994647"/>
    <w:rsid w:val="009B0D52"/>
    <w:rsid w:val="00A277A8"/>
    <w:rsid w:val="00B149C3"/>
    <w:rsid w:val="00B514C5"/>
    <w:rsid w:val="00B6076A"/>
    <w:rsid w:val="00B80372"/>
    <w:rsid w:val="00B81FCA"/>
    <w:rsid w:val="00BE6F26"/>
    <w:rsid w:val="00C5302C"/>
    <w:rsid w:val="00CA30E7"/>
    <w:rsid w:val="00D21A6D"/>
    <w:rsid w:val="00D31978"/>
    <w:rsid w:val="00D465F2"/>
    <w:rsid w:val="00D87C3F"/>
    <w:rsid w:val="00DC2010"/>
    <w:rsid w:val="00DF08EE"/>
    <w:rsid w:val="00E26F38"/>
    <w:rsid w:val="00E40652"/>
    <w:rsid w:val="00E53EB8"/>
    <w:rsid w:val="00E55FB4"/>
    <w:rsid w:val="00E65FF6"/>
    <w:rsid w:val="00E8594B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EC3382"/>
  <w15:chartTrackingRefBased/>
  <w15:docId w15:val="{D69CEF45-E16F-41A8-85A5-3F9A142D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4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FF6"/>
    <w:pPr>
      <w:keepNext/>
      <w:keepLines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4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71D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493"/>
  </w:style>
  <w:style w:type="paragraph" w:styleId="Footer">
    <w:name w:val="footer"/>
    <w:basedOn w:val="Normal"/>
    <w:link w:val="FooterChar"/>
    <w:uiPriority w:val="99"/>
    <w:unhideWhenUsed/>
    <w:rsid w:val="00440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493"/>
  </w:style>
  <w:style w:type="character" w:styleId="FollowedHyperlink">
    <w:name w:val="FollowedHyperlink"/>
    <w:basedOn w:val="DefaultParagraphFont"/>
    <w:uiPriority w:val="99"/>
    <w:semiHidden/>
    <w:unhideWhenUsed/>
    <w:rsid w:val="000645A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5FF6"/>
    <w:rPr>
      <w:rFonts w:eastAsiaTheme="majorEastAsia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t.edu/grizcar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t.edu/umconnect" TargetMode="External"/><Relationship Id="rId12" Type="http://schemas.openxmlformats.org/officeDocument/2006/relationships/hyperlink" Target="http://mc.umt.edu/aac/Advising/Who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ife.umt.edu/asum/asum_agencies/Transportation/default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ntana.secureweblogin.com/info/textbooks/50000001164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-um.mc.umt.edu/registration/mcparkingperm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DC44-8F1D-443E-8074-9A2C6D9E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626</Words>
  <Characters>3573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 College of Technology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Rayfield, Chelsea</dc:creator>
  <cp:keywords/>
  <dc:description/>
  <cp:lastModifiedBy>Rayfield, Chelsea</cp:lastModifiedBy>
  <cp:revision>63</cp:revision>
  <dcterms:created xsi:type="dcterms:W3CDTF">2013-09-16T18:09:00Z</dcterms:created>
  <dcterms:modified xsi:type="dcterms:W3CDTF">2017-02-01T18:08:00Z</dcterms:modified>
</cp:coreProperties>
</file>